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一起「尋找蛋白質」～「泡泡龍暨皮膚遺傳罕病特別門診」的故事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文</w:t>
      </w:r>
      <w:r>
        <w:rPr>
          <w:lang w:val="zh-TW"/>
        </w:rPr>
        <w:t xml:space="preserve"> / </w:t>
      </w:r>
      <w:r>
        <w:rPr>
          <w:rFonts w:ascii="Arial Unicode MS" w:eastAsia="Arial Unicode MS" w:hAnsi="Arial Unicode MS" w:cs="Arial Unicode MS" w:hint="eastAsia"/>
          <w:lang w:val="zh-TW"/>
        </w:rPr>
        <w:t>李貽峻（國際傷口修復與再生中心助理研究員）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三月的台南，成大醫院前嫣紅的木棉，與金色的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黃花楓鈴木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，盛開得令每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個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被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口罩緊覆的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面龐，都綻放了笑顏！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春天，始終讓生命能在脆弱中迸發新生的力量，三月的成大醫院亦然，在草木皆兵嚴密防範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疫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情擴散的時刻，一所大學醫院的前進腳步並未停歇。全台灣第一個為「先天性表皮鬆懈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性水皰症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」（泡泡龍）病友及家屬預備的特別門診，三月五日在成大醫學院附設醫院，寧靜但溫暖地成立了。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「先天性表皮鬆懈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性水皰症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」是一種罕見的遺傳性皮膚疾病，顧名思義他們全身的表皮（皮膚、口腔、眼睛、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消化道</w:t>
      </w:r>
      <w:r>
        <w:rPr>
          <w:rFonts w:ascii="Arial Unicode MS" w:eastAsia="Arial Unicode MS" w:hAnsi="Arial Unicode MS" w:cs="Arial Unicode MS" w:hint="eastAsia"/>
          <w:lang w:val="zh-TW"/>
        </w:rPr>
        <w:t>等等）異常脆弱，患者自出生起，稍有外力摩擦就會形成水疱與傷口，終其一生，嚴重者每天都要花費數小時在傷口換藥與護理。此遺傳性皮膚疾病極為罕見，雖然他們有一個可愛的名字「泡泡龍」，但</w:t>
      </w:r>
      <w:r>
        <w:t xml:space="preserve">1/50,000 </w:t>
      </w:r>
      <w:r>
        <w:rPr>
          <w:rFonts w:ascii="Arial Unicode MS" w:eastAsia="Arial Unicode MS" w:hAnsi="Arial Unicode MS" w:cs="Arial Unicode MS" w:hint="eastAsia"/>
          <w:lang w:val="zh-TW"/>
        </w:rPr>
        <w:t>的發病率，卻讓他們的嗚咽被掩蓋。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他們常幽默自己：「別人家竹竿上掛的是衣服，我們家卻是晾著繃帶。」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一位病友說：「小時候對自己的外表一直不解，為何身上會這麼多傷口水泡、每天要包紮換藥，眼睛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常破皮睜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不開，更不喜歡</w:t>
      </w:r>
      <w:r>
        <w:rPr>
          <w:rFonts w:ascii="Arial Unicode MS" w:eastAsia="Arial Unicode MS" w:hAnsi="Arial Unicode MS" w:cs="Arial Unicode MS" w:hint="eastAsia"/>
          <w:lang w:val="zh-TW"/>
        </w:rPr>
        <w:t>夏天到來。在我記憶裡，不論走到那裡，媽媽都會把我緊緊地保護著，每當她夜晚輕輕撫著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我滿遍傷疤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的身軀，總有一股溫暖的安全感讓我能安心睡著。但因傷口的疼痛與搔癢，我常覺得『能好好地睡一個晚上，要我死去也甘願了』，但微不足道的願望卻如此遙遠。」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成大國際傷口修復與再生中心在兩年前，與這最困難的傷口相遇。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我們在診斷、照護、治療與研究上不遺餘力。同時，當醫學日新月異的腳步正向著細胞治療的目標奔跑時，良醫對患者與家屬全人的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關顧更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不能有鬆懈的藉口。因此一方面在臨床診斷與基因研究上努力，我們同時也促成社會的資源與關注，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垂顧這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一群被外表傷痕所困住的堅韌生命。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今年一月初，為泡泡龍而演的【愛與傷痕公益音樂會】在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臺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中國家歌劇院、高雄衛武營音樂廳舉辦，而兩場音樂會的售票所得，也捐贈予台灣泡泡龍病友協會。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然而，病友與家屬急切的需要，不只是經費，更期待全方位的醫療照護與支持系統，能夠一點一滴地建立。成大醫院沈孟儒院長，在音樂會中聽見了這千絲萬縷的情感，音樂會後沈院長捎來訊息：「行政工作中，『善用資源』與『利他』我一直放在心上，泡泡龍的診斷、治療、諮詢、照護，是展現一所大學醫院</w:t>
      </w:r>
      <w:r>
        <w:rPr>
          <w:lang w:val="zh-TW"/>
        </w:rPr>
        <w:t>strength</w:t>
      </w:r>
      <w:r>
        <w:rPr>
          <w:rFonts w:ascii="Arial Unicode MS" w:eastAsia="Arial Unicode MS" w:hAnsi="Arial Unicode MS" w:cs="Arial Unicode MS" w:hint="eastAsia"/>
          <w:lang w:val="zh-TW"/>
        </w:rPr>
        <w:t>及</w:t>
      </w:r>
      <w:r>
        <w:rPr>
          <w:lang w:val="zh-TW"/>
        </w:rPr>
        <w:t>mission</w:t>
      </w:r>
      <w:r>
        <w:rPr>
          <w:rFonts w:ascii="Arial Unicode MS" w:eastAsia="Arial Unicode MS" w:hAnsi="Arial Unicode MS" w:cs="Arial Unicode MS" w:hint="eastAsia"/>
          <w:lang w:val="zh-TW"/>
        </w:rPr>
        <w:t>的重要工作，讓我們開</w:t>
      </w:r>
      <w:r>
        <w:rPr>
          <w:rFonts w:ascii="Arial Unicode MS" w:eastAsia="Arial Unicode MS" w:hAnsi="Arial Unicode MS" w:cs="Arial Unicode MS" w:hint="eastAsia"/>
          <w:lang w:val="zh-TW"/>
        </w:rPr>
        <w:t>始吧！」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當然，沒有人知道在兩個月後，我們必須把大部分的精力，放在防堵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疫情與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消滅恐懼。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lastRenderedPageBreak/>
        <w:t>但在各樣緊急的工作佈署中，我們並沒有忘記重要的承諾！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疫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情一定會過去、病毒也會有剋星，但面對</w:t>
      </w:r>
      <w:r>
        <w:rPr>
          <w:rFonts w:ascii="Arial Unicode MS" w:eastAsia="Arial Unicode MS" w:hAnsi="Arial Unicode MS" w:cs="Arial Unicode MS" w:hint="eastAsia"/>
          <w:lang w:val="zh-TW"/>
        </w:rPr>
        <w:t>幾</w:t>
      </w:r>
      <w:r w:rsidR="00DC23DC">
        <w:rPr>
          <w:rFonts w:ascii="Arial Unicode MS" w:eastAsia="Arial Unicode MS" w:hAnsi="Arial Unicode MS" w:cs="Arial Unicode MS" w:hint="eastAsia"/>
          <w:lang w:val="zh-TW"/>
        </w:rPr>
        <w:t>十</w:t>
      </w:r>
      <w:r>
        <w:rPr>
          <w:rFonts w:ascii="Arial Unicode MS" w:eastAsia="Arial Unicode MS" w:hAnsi="Arial Unicode MS" w:cs="Arial Unicode MS" w:hint="eastAsia"/>
          <w:lang w:val="zh-TW"/>
        </w:rPr>
        <w:t>位泡泡龍患者終其一生的奮鬥，身為大學的醫院責無旁貸。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即</w:t>
      </w:r>
      <w:r>
        <w:rPr>
          <w:rFonts w:ascii="Arial Unicode MS" w:eastAsia="Arial Unicode MS" w:hAnsi="Arial Unicode MS" w:cs="Arial Unicode MS" w:hint="eastAsia"/>
          <w:lang w:val="zh-TW"/>
        </w:rPr>
        <w:t>便成大醫院泡泡龍的病友人數，遠遠少於全台灣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lang w:val="zh-TW"/>
        </w:rPr>
        <w:t>新冠肺炎的確診患者。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大家都曉得這是一個鐵定不會賺錢的門診，但我們有尖端的技術、富經驗的人才、全方位的團隊，而每一位患者與他們的家屬，正是可以讓這一切展現價值的機會。除了醫院的決心之外，皮膚科趙曉秋主任及李玉雲教授大力支持，遺傳</w:t>
      </w:r>
      <w:r>
        <w:rPr>
          <w:rFonts w:ascii="Arial Unicode MS" w:eastAsia="Arial Unicode MS" w:hAnsi="Arial Unicode MS" w:cs="Arial Unicode MS" w:hint="eastAsia"/>
          <w:lang w:val="zh-TW"/>
        </w:rPr>
        <w:t>中心</w:t>
      </w:r>
      <w:r>
        <w:rPr>
          <w:rFonts w:ascii="Arial Unicode MS" w:eastAsia="Arial Unicode MS" w:hAnsi="Arial Unicode MS" w:cs="Arial Unicode MS" w:hint="eastAsia"/>
          <w:lang w:val="zh-TW"/>
        </w:rPr>
        <w:t>提供人力與</w:t>
      </w:r>
      <w:r w:rsidR="00602709">
        <w:rPr>
          <w:rFonts w:ascii="Arial Unicode MS" w:eastAsia="Arial Unicode MS" w:hAnsi="Arial Unicode MS" w:cs="Arial Unicode MS" w:hint="eastAsia"/>
          <w:lang w:val="zh-TW"/>
        </w:rPr>
        <w:t>溫暖安心會談空間</w:t>
      </w:r>
      <w:r>
        <w:rPr>
          <w:rFonts w:ascii="Arial Unicode MS" w:eastAsia="Arial Unicode MS" w:hAnsi="Arial Unicode MS" w:cs="Arial Unicode MS" w:hint="eastAsia"/>
          <w:lang w:val="zh-TW"/>
        </w:rPr>
        <w:t>、許釗凱醫師和杜威廷醫師團隊全心投入，還有眼科、牙科、耳鼻喉科、整形外科、胸腔外科、小兒科、神經科、復健科、心臟科、</w:t>
      </w:r>
      <w:r>
        <w:rPr>
          <w:lang w:val="zh-TW"/>
        </w:rPr>
        <w:t>......</w:t>
      </w:r>
      <w:r>
        <w:rPr>
          <w:rFonts w:ascii="Arial Unicode MS" w:eastAsia="Arial Unicode MS" w:hAnsi="Arial Unicode MS" w:cs="Arial Unicode MS" w:hint="eastAsia"/>
          <w:lang w:val="zh-TW"/>
        </w:rPr>
        <w:t>這許許多多專業又有熱情的醫療夥伴，讓這全台灣第一個「泡泡龍暨皮膚遺傳罕病特別門診」極富特色，甚至還融入了社區家醫科醫師、居家營養師、罕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病個管師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、牧師、音樂治療師、病友支持團體。成大國際傷口修復與再生中心主任湯銘哲教授說：「針對泡泡龍的全方位臨床醫療與社福團隊，我們堪稱獨步台灣、領先亞洲！」事實上，一月份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甫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自倫敦參加全球泡泡龍年會回國的團隊成員們，就是</w:t>
      </w:r>
      <w:r>
        <w:rPr>
          <w:rFonts w:ascii="Arial Unicode MS" w:eastAsia="Arial Unicode MS" w:hAnsi="Arial Unicode MS" w:cs="Arial Unicode MS" w:hint="eastAsia"/>
          <w:lang w:val="zh-TW"/>
        </w:rPr>
        <w:t>期許自己所做的，成為病友之福，與台灣之光。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三月的第一個星期四，「泡泡龍暨皮膚遺傳罕病特別門診」的第一位患者，便在眾人的笑顏中走進診間，她是一位自幼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罹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病的年輕媽媽，正待基因檢測能揭開三代遺傳之謎。聽她訴說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著對幼女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帶原的擔憂、想再度懷孕的猶豫、奇癢難眠的苦惱、外婆的陪伴、老公的支持、</w:t>
      </w:r>
      <w:r>
        <w:rPr>
          <w:lang w:val="zh-TW"/>
        </w:rPr>
        <w:t>......</w:t>
      </w:r>
      <w:r>
        <w:rPr>
          <w:rFonts w:ascii="Arial Unicode MS" w:eastAsia="Arial Unicode MS" w:hAnsi="Arial Unicode MS" w:cs="Arial Unicode MS" w:hint="eastAsia"/>
          <w:lang w:val="zh-TW"/>
        </w:rPr>
        <w:t>在每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個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病人</w:t>
      </w:r>
      <w:r>
        <w:rPr>
          <w:lang w:val="zh-TW"/>
        </w:rPr>
        <w:t>30-60</w:t>
      </w:r>
      <w:r>
        <w:rPr>
          <w:rFonts w:ascii="Arial Unicode MS" w:eastAsia="Arial Unicode MS" w:hAnsi="Arial Unicode MS" w:cs="Arial Unicode MS" w:hint="eastAsia"/>
          <w:lang w:val="zh-TW"/>
        </w:rPr>
        <w:t>分鐘的交談與治療中，門診大樓遺傳中心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隅，我們不只看到「病」，還有「人」；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醫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的不只是「身」，也是「心」。正如第二位身為畫家的患者，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親手繪贈了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一幅畫掛在診間，名為「尋找蛋白質」的隱喻，要修復基因缺損所失落的蛋白質</w:t>
      </w:r>
      <w:r>
        <w:rPr>
          <w:lang w:val="zh-TW"/>
        </w:rPr>
        <w:t>(collagen VII)</w:t>
      </w:r>
      <w:r>
        <w:rPr>
          <w:rFonts w:ascii="Arial Unicode MS" w:eastAsia="Arial Unicode MS" w:hAnsi="Arial Unicode MS" w:cs="Arial Unicode MS" w:hint="eastAsia"/>
          <w:lang w:val="zh-TW"/>
        </w:rPr>
        <w:t>的治癒之路仍然遙遠，但這尋找蛋白質的艱難旅程，我們何其有幸可以一起同行！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在高度競爭與壓力的醫療環境下，兼顧現實與理想並不容易，但堅持可以讓我們走得更遠；這群病友與家屬堅韌的生命，讓我們在醫學中心「急重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難罕」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的艱鉅使命中，開始看見心中的醫學。</w:t>
      </w:r>
    </w:p>
    <w:p w:rsidR="00A240BC" w:rsidRDefault="00A240BC">
      <w:pPr>
        <w:jc w:val="both"/>
      </w:pP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（圖一）</w:t>
      </w:r>
    </w:p>
    <w:p w:rsidR="00A240BC" w:rsidRDefault="0069710B">
      <w:pPr>
        <w:jc w:val="both"/>
      </w:pP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開診前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，團隊一同</w:t>
      </w:r>
      <w:r>
        <w:rPr>
          <w:rFonts w:ascii="Arial Unicode MS" w:eastAsia="Arial Unicode MS" w:hAnsi="Arial Unicode MS" w:cs="Arial Unicode MS" w:hint="eastAsia"/>
          <w:lang w:val="zh-TW"/>
        </w:rPr>
        <w:t>討論今日的患者資訊，並協調調度所需資源。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（圖二）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每當母親談起泡泡龍的女兒，總是濕了眼眶。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（圖三）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在特別門診，主治醫師與團隊成員有充分的時間解說病情，也關懷心情。圖為許釗凱醫師。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（圖四）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病友徐若鈞</w:t>
      </w:r>
      <w:proofErr w:type="gramStart"/>
      <w:r>
        <w:rPr>
          <w:rFonts w:ascii="Arial Unicode MS" w:eastAsia="Arial Unicode MS" w:hAnsi="Arial Unicode MS" w:cs="Arial Unicode MS" w:hint="eastAsia"/>
          <w:lang w:val="zh-TW"/>
        </w:rPr>
        <w:t>小姐所親繪</w:t>
      </w:r>
      <w:proofErr w:type="gramEnd"/>
      <w:r>
        <w:rPr>
          <w:rFonts w:ascii="Arial Unicode MS" w:eastAsia="Arial Unicode MS" w:hAnsi="Arial Unicode MS" w:cs="Arial Unicode MS" w:hint="eastAsia"/>
          <w:lang w:val="zh-TW"/>
        </w:rPr>
        <w:t>的「尋找蛋白質」畫作，以皮膚病理切片隱喻泡泡龍的生命之路。右為國際傷口修復與再生中心主任，湯銘哲教授。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（圖五）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泡泡龍病友協會理事長，將畫作贈予成大醫院，感謝院方與學校一路的支持與陪伴。右為成大醫院沈孟儒院長。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（圖六）</w:t>
      </w:r>
    </w:p>
    <w:p w:rsidR="00A240BC" w:rsidRDefault="0069710B">
      <w:pPr>
        <w:jc w:val="both"/>
      </w:pPr>
      <w:r>
        <w:rPr>
          <w:rFonts w:ascii="Arial Unicode MS" w:eastAsia="Arial Unicode MS" w:hAnsi="Arial Unicode MS" w:cs="Arial Unicode MS" w:hint="eastAsia"/>
          <w:lang w:val="zh-TW"/>
        </w:rPr>
        <w:t>在成大，我們一起溫柔又堅定地，為泡泡龍患者們尋找蛋白質。</w:t>
      </w:r>
    </w:p>
    <w:sectPr w:rsidR="00A240BC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0B" w:rsidRDefault="0069710B">
      <w:r>
        <w:separator/>
      </w:r>
    </w:p>
  </w:endnote>
  <w:endnote w:type="continuationSeparator" w:id="0">
    <w:p w:rsidR="0069710B" w:rsidRDefault="0069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0B" w:rsidRDefault="0069710B">
      <w:r>
        <w:separator/>
      </w:r>
    </w:p>
  </w:footnote>
  <w:footnote w:type="continuationSeparator" w:id="0">
    <w:p w:rsidR="0069710B" w:rsidRDefault="0069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BC" w:rsidRDefault="0069710B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Arial Unicode MS" w:hAnsi="Arial Unicode MS" w:hint="eastAsia"/>
        <w:sz w:val="22"/>
        <w:szCs w:val="22"/>
        <w:lang w:val="zh-TW"/>
      </w:rPr>
      <w:t>【故事﹒觀點】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C"/>
    <w:rsid w:val="00462E7E"/>
    <w:rsid w:val="00602709"/>
    <w:rsid w:val="0069710B"/>
    <w:rsid w:val="00A240BC"/>
    <w:rsid w:val="00D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D3121-FE7D-44ED-9060-E8CDE0E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602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709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602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709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2020-03-07T02:22:00Z</dcterms:created>
  <dcterms:modified xsi:type="dcterms:W3CDTF">2020-03-07T02:22:00Z</dcterms:modified>
</cp:coreProperties>
</file>