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0D8" w:rsidRDefault="000F70D8" w:rsidP="000F70D8">
      <w:pPr>
        <w:snapToGrid w:val="0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社團法人台灣泡泡龍病友協會</w:t>
      </w:r>
    </w:p>
    <w:p w:rsidR="000F70D8" w:rsidRDefault="00A6649C" w:rsidP="000F70D8">
      <w:pPr>
        <w:snapToGrid w:val="0"/>
        <w:jc w:val="center"/>
        <w:rPr>
          <w:rFonts w:ascii="華康POP1體W5(P)" w:eastAsia="華康POP1體W5(P)" w:hAnsi="微軟正黑體"/>
          <w:b/>
          <w:sz w:val="32"/>
          <w:szCs w:val="32"/>
        </w:rPr>
      </w:pPr>
      <w:r>
        <w:rPr>
          <w:rFonts w:ascii="華康POP1體W5(P)" w:eastAsia="華康POP1體W5(P)" w:hAnsi="微軟正黑體" w:cs="新細明體" w:hint="eastAsia"/>
          <w:b/>
          <w:sz w:val="32"/>
          <w:szCs w:val="32"/>
        </w:rPr>
        <w:t>2014</w:t>
      </w:r>
      <w:r>
        <w:rPr>
          <w:rFonts w:ascii="華康POP1體W5(P)" w:eastAsia="華康POP1體W5(P)" w:hAnsi="微軟正黑體" w:hint="eastAsia"/>
          <w:b/>
          <w:sz w:val="32"/>
          <w:szCs w:val="32"/>
        </w:rPr>
        <w:t>澳門活力之旅</w:t>
      </w:r>
      <w:r w:rsidR="000F70D8">
        <w:rPr>
          <w:rFonts w:ascii="華康POP1體W5(P)" w:eastAsia="華康POP1體W5(P)" w:hAnsi="微軟正黑體" w:hint="eastAsia"/>
          <w:b/>
          <w:sz w:val="32"/>
          <w:szCs w:val="32"/>
        </w:rPr>
        <w:t>活動</w:t>
      </w:r>
      <w:r>
        <w:rPr>
          <w:rFonts w:ascii="華康POP1體W5(P)" w:eastAsia="華康POP1體W5(P)" w:hAnsi="微軟正黑體" w:hint="eastAsia"/>
          <w:b/>
          <w:sz w:val="32"/>
          <w:szCs w:val="32"/>
        </w:rPr>
        <w:t>(預估表)</w:t>
      </w:r>
    </w:p>
    <w:p w:rsidR="000F70D8" w:rsidRDefault="000F70D8" w:rsidP="000F70D8">
      <w:pPr>
        <w:snapToGrid w:val="0"/>
        <w:jc w:val="center"/>
        <w:rPr>
          <w:rFonts w:ascii="華康POP1體W5(P)" w:eastAsia="華康POP1體W5(P)" w:hAnsi="微軟正黑體"/>
          <w:b/>
          <w:sz w:val="32"/>
          <w:szCs w:val="32"/>
        </w:rPr>
      </w:pPr>
      <w:r>
        <w:rPr>
          <w:rFonts w:ascii="華康POP1體W5(P)" w:eastAsia="華康POP1體W5(P)" w:hAnsi="微軟正黑體" w:hint="eastAsia"/>
          <w:b/>
          <w:sz w:val="32"/>
          <w:szCs w:val="32"/>
        </w:rPr>
        <w:t>報名表</w:t>
      </w:r>
    </w:p>
    <w:tbl>
      <w:tblPr>
        <w:tblpPr w:leftFromText="180" w:rightFromText="180" w:vertAnchor="text" w:horzAnchor="margin" w:tblpXSpec="center" w:tblpY="121"/>
        <w:tblW w:w="10440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078"/>
        <w:gridCol w:w="516"/>
        <w:gridCol w:w="1284"/>
        <w:gridCol w:w="1234"/>
        <w:gridCol w:w="26"/>
        <w:gridCol w:w="180"/>
        <w:gridCol w:w="542"/>
        <w:gridCol w:w="118"/>
        <w:gridCol w:w="60"/>
        <w:gridCol w:w="900"/>
        <w:gridCol w:w="228"/>
        <w:gridCol w:w="128"/>
        <w:gridCol w:w="867"/>
        <w:gridCol w:w="397"/>
        <w:gridCol w:w="180"/>
        <w:gridCol w:w="540"/>
        <w:gridCol w:w="360"/>
        <w:gridCol w:w="1442"/>
      </w:tblGrid>
      <w:tr w:rsidR="000F70D8" w:rsidTr="000F70D8">
        <w:trPr>
          <w:trHeight w:val="500"/>
        </w:trPr>
        <w:tc>
          <w:tcPr>
            <w:tcW w:w="1954" w:type="dxa"/>
            <w:gridSpan w:val="3"/>
            <w:tcBorders>
              <w:top w:val="thickThinSmallGap" w:sz="12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病友姓名</w:t>
            </w:r>
          </w:p>
        </w:tc>
        <w:tc>
          <w:tcPr>
            <w:tcW w:w="2544" w:type="dxa"/>
            <w:gridSpan w:val="3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0D8" w:rsidRDefault="000F70D8">
            <w:pPr>
              <w:adjustRightIn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性別</w:t>
            </w:r>
          </w:p>
        </w:tc>
        <w:tc>
          <w:tcPr>
            <w:tcW w:w="1256" w:type="dxa"/>
            <w:gridSpan w:val="3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□女</w:t>
            </w:r>
          </w:p>
        </w:tc>
        <w:tc>
          <w:tcPr>
            <w:tcW w:w="1264" w:type="dxa"/>
            <w:gridSpan w:val="2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是否領有</w:t>
            </w:r>
          </w:p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身障手冊</w:t>
            </w:r>
          </w:p>
        </w:tc>
        <w:tc>
          <w:tcPr>
            <w:tcW w:w="2522" w:type="dxa"/>
            <w:gridSpan w:val="4"/>
            <w:tcBorders>
              <w:top w:val="thickThin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  <w:b/>
              </w:rPr>
              <w:t>（請檢附影本）</w:t>
            </w:r>
          </w:p>
          <w:p w:rsidR="000F70D8" w:rsidRDefault="000F70D8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0F70D8" w:rsidTr="000F70D8">
        <w:trPr>
          <w:trHeight w:val="288"/>
        </w:trPr>
        <w:tc>
          <w:tcPr>
            <w:tcW w:w="1954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身分證字號</w:t>
            </w:r>
          </w:p>
        </w:tc>
        <w:tc>
          <w:tcPr>
            <w:tcW w:w="2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70D8" w:rsidRDefault="000F70D8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出生</w:t>
            </w:r>
          </w:p>
          <w:p w:rsidR="000F70D8" w:rsidRDefault="000F70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 月    日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int="eastAsia"/>
                <w:b/>
              </w:rPr>
              <w:t>食 膳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  <w:hideMark/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</w:t>
            </w:r>
          </w:p>
          <w:p w:rsidR="000F70D8" w:rsidRDefault="000F70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</w:tr>
      <w:tr w:rsidR="000F70D8" w:rsidTr="000F70D8">
        <w:trPr>
          <w:trHeight w:val="670"/>
        </w:trPr>
        <w:tc>
          <w:tcPr>
            <w:tcW w:w="1954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通訊地址</w:t>
            </w:r>
          </w:p>
        </w:tc>
        <w:tc>
          <w:tcPr>
            <w:tcW w:w="84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F70D8" w:rsidRDefault="000F70D8">
            <w:pPr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郵遞區號□□□</w:t>
            </w:r>
          </w:p>
          <w:p w:rsidR="000F70D8" w:rsidRDefault="000F70D8">
            <w:pPr>
              <w:adjustRightInd w:val="0"/>
              <w:rPr>
                <w:rFonts w:ascii="標楷體" w:eastAsia="標楷體"/>
              </w:rPr>
            </w:pPr>
          </w:p>
        </w:tc>
      </w:tr>
      <w:tr w:rsidR="000F70D8" w:rsidTr="000F70D8">
        <w:trPr>
          <w:trHeight w:val="450"/>
        </w:trPr>
        <w:tc>
          <w:tcPr>
            <w:tcW w:w="1954" w:type="dxa"/>
            <w:gridSpan w:val="3"/>
            <w:vMerge w:val="restart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聯絡電話</w:t>
            </w:r>
          </w:p>
        </w:tc>
        <w:tc>
          <w:tcPr>
            <w:tcW w:w="84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日：              夜：            行動電話(必填)：</w:t>
            </w:r>
          </w:p>
        </w:tc>
      </w:tr>
      <w:tr w:rsidR="000F70D8" w:rsidTr="000F70D8">
        <w:trPr>
          <w:trHeight w:val="450"/>
        </w:trPr>
        <w:tc>
          <w:tcPr>
            <w:tcW w:w="900" w:type="dxa"/>
            <w:gridSpan w:val="3"/>
            <w:vMerge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widowControl/>
              <w:rPr>
                <w:rFonts w:ascii="標楷體" w:eastAsia="標楷體"/>
                <w:b/>
              </w:rPr>
            </w:pPr>
          </w:p>
        </w:tc>
        <w:tc>
          <w:tcPr>
            <w:tcW w:w="848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E-mail：</w:t>
            </w:r>
          </w:p>
        </w:tc>
      </w:tr>
      <w:tr w:rsidR="000F70D8" w:rsidTr="000F70D8">
        <w:trPr>
          <w:trHeight w:val="414"/>
        </w:trPr>
        <w:tc>
          <w:tcPr>
            <w:tcW w:w="1954" w:type="dxa"/>
            <w:gridSpan w:val="3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緊急聯絡人</w:t>
            </w:r>
          </w:p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(非同行者)</w:t>
            </w:r>
          </w:p>
        </w:tc>
        <w:tc>
          <w:tcPr>
            <w:tcW w:w="25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8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關係</w:t>
            </w:r>
          </w:p>
        </w:tc>
        <w:tc>
          <w:tcPr>
            <w:tcW w:w="11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adjustRightInd w:val="0"/>
              <w:snapToGrid w:val="0"/>
              <w:rPr>
                <w:rFonts w:ascii="標楷體" w:eastAsia="標楷體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</w:t>
            </w:r>
          </w:p>
          <w:p w:rsidR="000F70D8" w:rsidRDefault="000F70D8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9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:rsidR="000F70D8" w:rsidRDefault="000F70D8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1.</w:t>
            </w:r>
          </w:p>
          <w:p w:rsidR="000F70D8" w:rsidRDefault="000F70D8">
            <w:pPr>
              <w:adjustRightInd w:val="0"/>
              <w:snapToGrid w:val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</w:t>
            </w:r>
          </w:p>
        </w:tc>
      </w:tr>
      <w:tr w:rsidR="000F70D8" w:rsidTr="000F70D8">
        <w:trPr>
          <w:trHeight w:val="65"/>
        </w:trPr>
        <w:tc>
          <w:tcPr>
            <w:tcW w:w="10440" w:type="dxa"/>
            <w:gridSpan w:val="19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  <w:shd w:val="clear" w:color="auto" w:fill="D9D9D9"/>
            <w:hideMark/>
          </w:tcPr>
          <w:p w:rsidR="000F70D8" w:rsidRDefault="000F70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陪同家屬資料(供投保使用) </w:t>
            </w:r>
          </w:p>
        </w:tc>
      </w:tr>
      <w:tr w:rsidR="000F70D8" w:rsidTr="000F70D8">
        <w:trPr>
          <w:trHeight w:val="330"/>
        </w:trPr>
        <w:tc>
          <w:tcPr>
            <w:tcW w:w="36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D8" w:rsidRDefault="000F70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D8" w:rsidRDefault="000F70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D8" w:rsidRDefault="000F70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D8" w:rsidRDefault="000F70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 / 手機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</w:rPr>
              <w:t>食 膳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:rsidR="000F70D8" w:rsidRDefault="000F70D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收費</w:t>
            </w:r>
          </w:p>
        </w:tc>
      </w:tr>
      <w:tr w:rsidR="000F70D8" w:rsidTr="000F70D8">
        <w:trPr>
          <w:trHeight w:val="674"/>
        </w:trPr>
        <w:tc>
          <w:tcPr>
            <w:tcW w:w="36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</w:t>
            </w:r>
          </w:p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F70D8" w:rsidRDefault="000F70D8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F70D8" w:rsidTr="000F70D8"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</w:t>
            </w:r>
          </w:p>
          <w:p w:rsidR="000F70D8" w:rsidRDefault="000F70D8">
            <w:pPr>
              <w:snapToGrid w:val="0"/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:rsidR="000F70D8" w:rsidRDefault="0085725C">
            <w:pPr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140970</wp:posOffset>
                      </wp:positionV>
                      <wp:extent cx="801370" cy="715010"/>
                      <wp:effectExtent l="0" t="254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1370" cy="715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F70D8" w:rsidRDefault="000F70D8" w:rsidP="000F70D8">
                                  <w:pPr>
                                    <w:spacing w:line="300" w:lineRule="auto"/>
                                    <w:rPr>
                                      <w:rFonts w:ascii="新細明體" w:hAnsi="新細明體"/>
                                      <w:b/>
                                      <w:color w:val="C0C0C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b/>
                                      <w:color w:val="C0C0C0"/>
                                      <w:sz w:val="22"/>
                                      <w:szCs w:val="22"/>
                                    </w:rPr>
                                    <w:t>本欄限工作人員填寫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.7pt;margin-top:11.1pt;width:63.1pt;height:5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NPcqgIAAK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" filled="f" stroked="f">
                      <v:textbox inset="0,0,0,0">
                        <w:txbxContent>
                          <w:p w:rsidR="000F70D8" w:rsidRDefault="000F70D8" w:rsidP="000F70D8">
                            <w:pPr>
                              <w:spacing w:line="300" w:lineRule="auto"/>
                              <w:rPr>
                                <w:rFonts w:ascii="新細明體" w:hAnsi="新細明體"/>
                                <w:b/>
                                <w:color w:val="C0C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b/>
                                <w:color w:val="C0C0C0"/>
                                <w:sz w:val="22"/>
                                <w:szCs w:val="22"/>
                              </w:rPr>
                              <w:t>本欄限工作人員填寫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F70D8" w:rsidTr="000F70D8"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□一般</w:t>
            </w:r>
          </w:p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□素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F70D8" w:rsidRDefault="000F70D8">
            <w:pPr>
              <w:rPr>
                <w:rFonts w:ascii="標楷體" w:eastAsia="標楷體" w:hAnsi="標楷體"/>
              </w:rPr>
            </w:pPr>
          </w:p>
        </w:tc>
      </w:tr>
      <w:tr w:rsidR="000F70D8" w:rsidTr="000F70D8"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F70D8" w:rsidRDefault="000F70D8">
            <w:pPr>
              <w:rPr>
                <w:rFonts w:ascii="標楷體" w:eastAsia="標楷體" w:hAnsi="標楷體"/>
              </w:rPr>
            </w:pPr>
          </w:p>
        </w:tc>
      </w:tr>
      <w:tr w:rsidR="000F70D8" w:rsidTr="000F70D8">
        <w:trPr>
          <w:trHeight w:val="600"/>
        </w:trPr>
        <w:tc>
          <w:tcPr>
            <w:tcW w:w="360" w:type="dxa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70D8" w:rsidRDefault="000F70D8">
            <w:pPr>
              <w:adjustRightIn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70D8" w:rsidRDefault="000F70D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</w:tcPr>
          <w:p w:rsidR="000F70D8" w:rsidRDefault="000F70D8">
            <w:pPr>
              <w:rPr>
                <w:rFonts w:ascii="標楷體" w:eastAsia="標楷體" w:hAnsi="標楷體"/>
              </w:rPr>
            </w:pPr>
          </w:p>
        </w:tc>
      </w:tr>
      <w:tr w:rsidR="000F70D8" w:rsidTr="000F70D8">
        <w:trPr>
          <w:trHeight w:val="2231"/>
        </w:trPr>
        <w:tc>
          <w:tcPr>
            <w:tcW w:w="10440" w:type="dxa"/>
            <w:gridSpan w:val="19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:rsidR="000F70D8" w:rsidRDefault="000F70D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如因疾病因素，需乘坐輪椅及飲食方面特殊安排，請註明：(供工作人員參考)</w:t>
            </w:r>
          </w:p>
          <w:p w:rsidR="000F70D8" w:rsidRDefault="000F70D8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一、行動輔具：□需要普輪，自備＿＿＿台  □不需要普輪   □其他：＿＿＿＿＿</w:t>
            </w:r>
          </w:p>
          <w:p w:rsidR="00A6649C" w:rsidRPr="00A6649C" w:rsidRDefault="00A6649C" w:rsidP="00A6649C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二、時間初步預定會在12/</w:t>
            </w:r>
            <w:r>
              <w:rPr>
                <w:rFonts w:ascii="標楷體" w:eastAsia="標楷體" w:hAnsi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/>
                <w:sz w:val="26"/>
                <w:szCs w:val="26"/>
              </w:rPr>
              <w:t>~20(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應該不會這麼多天)，想參加者請先回報人數統計。</w:t>
            </w:r>
          </w:p>
          <w:p w:rsidR="00A6649C" w:rsidRDefault="000F70D8" w:rsidP="00A6649C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三、</w:t>
            </w:r>
            <w:r w:rsidR="00A6649C">
              <w:rPr>
                <w:rFonts w:ascii="標楷體" w:eastAsia="標楷體" w:hAnsi="標楷體" w:hint="eastAsia"/>
                <w:sz w:val="26"/>
                <w:szCs w:val="26"/>
              </w:rPr>
              <w:t>因為是出國，須辦理護照及兵役問題，作業必須提前準備。</w:t>
            </w:r>
          </w:p>
          <w:p w:rsidR="00A6649C" w:rsidRDefault="00A6649C" w:rsidP="00A6649C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四、每戶須繳交保證金3000元，成形後退還。護照費用自行負擔。</w:t>
            </w:r>
          </w:p>
          <w:p w:rsidR="00A6649C" w:rsidRDefault="00A6649C" w:rsidP="00A6649C">
            <w:pPr>
              <w:spacing w:line="300" w:lineRule="auto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五、病友+陪伴一名旅費全免，若是手冊重度以上者得再加一名志工，幫忙喘息服務。旅費得以免費。</w:t>
            </w:r>
          </w:p>
          <w:p w:rsidR="000F70D8" w:rsidRDefault="00A6649C" w:rsidP="00A6649C">
            <w:pPr>
              <w:spacing w:line="30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備註:為方便購買車票，門票，領有身障手冊</w:t>
            </w:r>
            <w:r w:rsidR="00885E43">
              <w:rPr>
                <w:rFonts w:ascii="標楷體" w:eastAsia="標楷體" w:hAnsi="標楷體" w:hint="eastAsia"/>
                <w:b/>
              </w:rPr>
              <w:t>之病友，請於報名時檢附影本，以利統計人數。</w:t>
            </w:r>
            <w:bookmarkStart w:id="0" w:name="_GoBack"/>
            <w:bookmarkEnd w:id="0"/>
          </w:p>
        </w:tc>
      </w:tr>
      <w:tr w:rsidR="000F70D8" w:rsidTr="000F70D8">
        <w:trPr>
          <w:trHeight w:val="2231"/>
        </w:trPr>
        <w:tc>
          <w:tcPr>
            <w:tcW w:w="10440" w:type="dxa"/>
            <w:gridSpan w:val="19"/>
            <w:tcBorders>
              <w:top w:val="single" w:sz="6" w:space="0" w:color="auto"/>
              <w:left w:val="thickThinSmallGap" w:sz="12" w:space="0" w:color="auto"/>
              <w:bottom w:val="single" w:sz="6" w:space="0" w:color="auto"/>
              <w:right w:val="thinThickSmallGap" w:sz="12" w:space="0" w:color="auto"/>
            </w:tcBorders>
            <w:hideMark/>
          </w:tcPr>
          <w:p w:rsidR="000F70D8" w:rsidRDefault="000F70D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0F70D8" w:rsidTr="000F70D8">
        <w:trPr>
          <w:trHeight w:val="315"/>
        </w:trPr>
        <w:tc>
          <w:tcPr>
            <w:tcW w:w="10440" w:type="dxa"/>
            <w:gridSpan w:val="19"/>
            <w:tcBorders>
              <w:top w:val="single" w:sz="6" w:space="0" w:color="auto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E6E6E6"/>
            <w:hideMark/>
          </w:tcPr>
          <w:p w:rsidR="000F70D8" w:rsidRDefault="000F70D8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備註：</w:t>
            </w:r>
            <w:r>
              <w:rPr>
                <w:rFonts w:ascii="標楷體" w:eastAsia="標楷體" w:hAnsi="標楷體" w:hint="eastAsia"/>
                <w:b/>
              </w:rPr>
              <w:t>為方便購買車票、門票，領有身障手冊之病友，請於報名時檢附影本，以利統計人數，謝謝。</w:t>
            </w:r>
          </w:p>
        </w:tc>
      </w:tr>
      <w:tr w:rsidR="000F70D8" w:rsidTr="000F70D8">
        <w:trPr>
          <w:trHeight w:val="315"/>
        </w:trPr>
        <w:tc>
          <w:tcPr>
            <w:tcW w:w="10440" w:type="dxa"/>
            <w:gridSpan w:val="19"/>
            <w:tcBorders>
              <w:top w:val="single" w:sz="6" w:space="0" w:color="auto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E6E6E6"/>
            <w:hideMark/>
          </w:tcPr>
          <w:p w:rsidR="000F70D8" w:rsidRDefault="000F70D8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</w:rPr>
            </w:pPr>
          </w:p>
        </w:tc>
      </w:tr>
      <w:tr w:rsidR="000F70D8" w:rsidTr="000F70D8">
        <w:trPr>
          <w:trHeight w:val="3497"/>
        </w:trPr>
        <w:tc>
          <w:tcPr>
            <w:tcW w:w="5220" w:type="dxa"/>
            <w:gridSpan w:val="8"/>
            <w:tcBorders>
              <w:top w:val="nil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0F70D8" w:rsidRDefault="000F70D8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身障手冊影本（正面）</w:t>
            </w:r>
          </w:p>
        </w:tc>
        <w:tc>
          <w:tcPr>
            <w:tcW w:w="5220" w:type="dxa"/>
            <w:gridSpan w:val="11"/>
            <w:tcBorders>
              <w:top w:val="nil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0F70D8" w:rsidRDefault="000F70D8">
            <w:pPr>
              <w:snapToGrid w:val="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身障手冊影本（背面）</w:t>
            </w:r>
          </w:p>
        </w:tc>
      </w:tr>
    </w:tbl>
    <w:p w:rsidR="000F70D8" w:rsidRDefault="000F70D8" w:rsidP="000F70D8">
      <w:pPr>
        <w:snapToGrid w:val="0"/>
        <w:jc w:val="center"/>
        <w:rPr>
          <w:rFonts w:ascii="華康POP1體W5(P)" w:eastAsia="華康POP1體W5(P)" w:hAnsi="微軟正黑體"/>
          <w:b/>
          <w:sz w:val="32"/>
          <w:szCs w:val="32"/>
        </w:rPr>
      </w:pPr>
    </w:p>
    <w:p w:rsidR="000F70D8" w:rsidRDefault="000F70D8" w:rsidP="000F70D8">
      <w:pPr>
        <w:snapToGrid w:val="0"/>
        <w:jc w:val="center"/>
        <w:rPr>
          <w:rFonts w:ascii="華康POP1體W5(P)" w:eastAsia="華康POP1體W5(P)" w:hAnsi="微軟正黑體"/>
          <w:b/>
          <w:sz w:val="32"/>
          <w:szCs w:val="32"/>
        </w:rPr>
      </w:pPr>
    </w:p>
    <w:p w:rsidR="000F70D8" w:rsidRDefault="000F70D8" w:rsidP="000F70D8">
      <w:pPr>
        <w:snapToGrid w:val="0"/>
        <w:jc w:val="center"/>
        <w:rPr>
          <w:rFonts w:ascii="華康POP1體W5(P)" w:eastAsia="華康POP1體W5(P)" w:hAnsi="微軟正黑體"/>
          <w:b/>
          <w:sz w:val="32"/>
          <w:szCs w:val="32"/>
        </w:rPr>
      </w:pPr>
    </w:p>
    <w:p w:rsidR="000F70D8" w:rsidRDefault="000F70D8" w:rsidP="000F70D8">
      <w:pPr>
        <w:snapToGrid w:val="0"/>
        <w:jc w:val="center"/>
        <w:rPr>
          <w:rFonts w:ascii="華康POP1體W5(P)" w:eastAsia="華康POP1體W5(P)" w:hAnsi="微軟正黑體"/>
          <w:b/>
          <w:sz w:val="32"/>
          <w:szCs w:val="32"/>
        </w:rPr>
      </w:pPr>
    </w:p>
    <w:p w:rsidR="000F70D8" w:rsidRDefault="000F70D8" w:rsidP="000F70D8">
      <w:pPr>
        <w:snapToGrid w:val="0"/>
        <w:jc w:val="center"/>
        <w:rPr>
          <w:rFonts w:ascii="華康POP1體W5(P)" w:eastAsia="華康POP1體W5(P)" w:hAnsi="微軟正黑體"/>
          <w:b/>
          <w:sz w:val="32"/>
          <w:szCs w:val="32"/>
        </w:rPr>
      </w:pPr>
    </w:p>
    <w:p w:rsidR="000F70D8" w:rsidRPr="000F70D8" w:rsidRDefault="000F70D8" w:rsidP="000F70D8">
      <w:pPr>
        <w:snapToGrid w:val="0"/>
        <w:ind w:leftChars="-150" w:left="-360" w:rightChars="-289" w:right="-694"/>
        <w:jc w:val="both"/>
        <w:rPr>
          <w:rFonts w:ascii="標楷體" w:eastAsia="標楷體" w:hAnsi="標楷體"/>
          <w:bCs/>
        </w:rPr>
      </w:pPr>
      <w:r w:rsidRPr="000F70D8">
        <w:rPr>
          <w:rFonts w:ascii="標楷體" w:eastAsia="標楷體" w:hAnsi="標楷體" w:hint="eastAsia"/>
          <w:b/>
        </w:rPr>
        <w:t>1、報名方式：</w:t>
      </w:r>
      <w:r w:rsidRPr="000F70D8">
        <w:rPr>
          <w:rFonts w:ascii="標楷體" w:eastAsia="標楷體" w:hAnsi="標楷體" w:hint="eastAsia"/>
          <w:bCs/>
        </w:rPr>
        <w:t>(1)郵寄報名：請寄到22062新北市板橋區國慶路182巷12號8樓之1 台灣泡泡龍病友協會 收</w:t>
      </w:r>
    </w:p>
    <w:p w:rsidR="000F70D8" w:rsidRPr="000F70D8" w:rsidRDefault="000F70D8" w:rsidP="000F70D8">
      <w:pPr>
        <w:snapToGrid w:val="0"/>
        <w:ind w:rightChars="-289" w:right="-694"/>
        <w:rPr>
          <w:rFonts w:ascii="標楷體" w:eastAsia="標楷體" w:hAnsi="標楷體"/>
        </w:rPr>
      </w:pPr>
      <w:r w:rsidRPr="000F70D8">
        <w:rPr>
          <w:rFonts w:ascii="標楷體" w:eastAsia="標楷體" w:hAnsi="標楷體" w:hint="eastAsia"/>
        </w:rPr>
        <w:t xml:space="preserve">        (2)E-mail</w:t>
      </w:r>
      <w:r w:rsidRPr="000F70D8">
        <w:rPr>
          <w:rFonts w:ascii="標楷體" w:eastAsia="標楷體" w:hAnsi="標楷體" w:cs="細明體" w:hint="eastAsia"/>
        </w:rPr>
        <w:t>報名：</w:t>
      </w:r>
      <w:r w:rsidRPr="000F70D8">
        <w:rPr>
          <w:rFonts w:ascii="新細明體" w:hAnsi="新細明體" w:hint="eastAsia"/>
          <w:u w:val="single"/>
        </w:rPr>
        <w:t>taiwaneb2009@gmail.com</w:t>
      </w:r>
      <w:r w:rsidRPr="000F70D8">
        <w:rPr>
          <w:rFonts w:ascii="標楷體" w:eastAsia="標楷體" w:hAnsi="標楷體" w:hint="eastAsia"/>
        </w:rPr>
        <w:t>，請附加報名表詳填資料。</w:t>
      </w:r>
    </w:p>
    <w:p w:rsidR="000F70D8" w:rsidRPr="000F70D8" w:rsidRDefault="000F70D8" w:rsidP="000F70D8">
      <w:pPr>
        <w:snapToGrid w:val="0"/>
        <w:ind w:leftChars="-150" w:rightChars="-289" w:right="-694" w:hangingChars="150" w:hanging="360"/>
        <w:rPr>
          <w:rFonts w:ascii="標楷體" w:eastAsia="標楷體" w:hAnsi="標楷體"/>
        </w:rPr>
      </w:pPr>
      <w:r w:rsidRPr="000F70D8">
        <w:rPr>
          <w:rFonts w:ascii="標楷體" w:eastAsia="標楷體" w:hAnsi="標楷體" w:hint="eastAsia"/>
          <w:b/>
        </w:rPr>
        <w:t>2、截止日期：</w:t>
      </w:r>
      <w:r w:rsidRPr="000F70D8">
        <w:rPr>
          <w:rFonts w:ascii="標楷體" w:eastAsia="標楷體" w:hAnsi="標楷體" w:hint="eastAsia"/>
          <w:b/>
          <w:u w:val="single"/>
        </w:rPr>
        <w:t>102年11月1日(日)</w:t>
      </w:r>
      <w:r w:rsidRPr="000F70D8">
        <w:rPr>
          <w:rFonts w:ascii="標楷體" w:eastAsia="標楷體" w:hAnsi="標楷體" w:hint="eastAsia"/>
        </w:rPr>
        <w:t>止，若因故無法參加者，請於</w:t>
      </w:r>
      <w:r w:rsidRPr="000F70D8">
        <w:rPr>
          <w:rFonts w:ascii="標楷體" w:eastAsia="標楷體" w:hAnsi="標楷體" w:hint="eastAsia"/>
          <w:b/>
          <w:i/>
          <w:u w:val="single"/>
        </w:rPr>
        <w:t>11月15日(五)</w:t>
      </w:r>
      <w:r w:rsidRPr="000F70D8">
        <w:rPr>
          <w:rFonts w:ascii="標楷體" w:eastAsia="標楷體" w:hAnsi="標楷體" w:hint="eastAsia"/>
        </w:rPr>
        <w:t>前來電告知。</w:t>
      </w:r>
    </w:p>
    <w:p w:rsidR="000F70D8" w:rsidRPr="000F70D8" w:rsidRDefault="000F70D8" w:rsidP="000F70D8">
      <w:pPr>
        <w:snapToGrid w:val="0"/>
        <w:ind w:leftChars="-150" w:rightChars="-289" w:right="-694" w:hangingChars="150" w:hanging="360"/>
        <w:rPr>
          <w:rFonts w:ascii="標楷體" w:eastAsia="標楷體" w:hAnsi="標楷體"/>
          <w:b/>
        </w:rPr>
      </w:pPr>
      <w:r w:rsidRPr="000F70D8">
        <w:rPr>
          <w:rFonts w:ascii="標楷體" w:eastAsia="標楷體" w:hAnsi="標楷體" w:hint="eastAsia"/>
          <w:b/>
        </w:rPr>
        <w:t>3、</w:t>
      </w:r>
      <w:r w:rsidRPr="000F70D8">
        <w:rPr>
          <w:rFonts w:ascii="標楷體" w:eastAsia="標楷體" w:hAnsi="標楷體" w:hint="eastAsia"/>
        </w:rPr>
        <w:t>若有任何問題，請來電</w:t>
      </w:r>
      <w:r w:rsidRPr="000F70D8">
        <w:rPr>
          <w:rFonts w:ascii="標楷體" w:eastAsia="標楷體" w:hAnsi="標楷體" w:hint="eastAsia"/>
          <w:b/>
        </w:rPr>
        <w:t xml:space="preserve">（02）29539694。0934367479 理事長 鄭色孟 </w:t>
      </w:r>
    </w:p>
    <w:p w:rsidR="000F70D8" w:rsidRPr="000F70D8" w:rsidRDefault="000F70D8" w:rsidP="000F70D8"/>
    <w:p w:rsidR="007835E6" w:rsidRPr="000F70D8" w:rsidRDefault="007835E6"/>
    <w:sectPr w:rsidR="007835E6" w:rsidRPr="000F70D8" w:rsidSect="007835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2D7" w:rsidRDefault="006E72D7" w:rsidP="000F70D8">
      <w:r>
        <w:separator/>
      </w:r>
    </w:p>
  </w:endnote>
  <w:endnote w:type="continuationSeparator" w:id="0">
    <w:p w:rsidR="006E72D7" w:rsidRDefault="006E72D7" w:rsidP="000F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POP1體W5(P)">
    <w:altName w:val="新細明體"/>
    <w:charset w:val="88"/>
    <w:family w:val="decorative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2D7" w:rsidRDefault="006E72D7" w:rsidP="000F70D8">
      <w:r>
        <w:separator/>
      </w:r>
    </w:p>
  </w:footnote>
  <w:footnote w:type="continuationSeparator" w:id="0">
    <w:p w:rsidR="006E72D7" w:rsidRDefault="006E72D7" w:rsidP="000F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D8"/>
    <w:rsid w:val="000F70D8"/>
    <w:rsid w:val="00344709"/>
    <w:rsid w:val="00370C8E"/>
    <w:rsid w:val="006E72D7"/>
    <w:rsid w:val="007835E6"/>
    <w:rsid w:val="0085725C"/>
    <w:rsid w:val="00885E43"/>
    <w:rsid w:val="00A6649C"/>
    <w:rsid w:val="00D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46C288-A3B9-49C2-A69C-AE3F40B8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0D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F70D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0F70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F70D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6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泡泡龍病友協會</cp:lastModifiedBy>
  <cp:revision>3</cp:revision>
  <dcterms:created xsi:type="dcterms:W3CDTF">2014-07-19T12:08:00Z</dcterms:created>
  <dcterms:modified xsi:type="dcterms:W3CDTF">2014-07-19T12:20:00Z</dcterms:modified>
</cp:coreProperties>
</file>